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D577A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577A6" w:rsidRDefault="0079560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7A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77A6" w:rsidRDefault="00795606">
            <w:pPr>
              <w:pStyle w:val="ConsPlusTitlePage0"/>
              <w:jc w:val="center"/>
            </w:pPr>
            <w:r>
              <w:rPr>
                <w:sz w:val="48"/>
              </w:rPr>
              <w:t>Приказ комитета экономического развития и инвестиционной деятельности Ленинградской области от 29.12.2025 N 31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формы проверочного листа, используемого 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области"</w:t>
            </w:r>
          </w:p>
        </w:tc>
      </w:tr>
      <w:tr w:rsidR="00D577A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77A6" w:rsidRDefault="00795606">
            <w:pPr>
              <w:pStyle w:val="ConsPlusTitlePage0"/>
              <w:jc w:val="center"/>
            </w:pPr>
            <w:r>
              <w:rPr>
                <w:sz w:val="28"/>
              </w:rPr>
              <w:t>Документ пр</w:t>
            </w:r>
            <w:r>
              <w:rPr>
                <w:sz w:val="28"/>
              </w:rPr>
              <w:t xml:space="preserve">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D577A6" w:rsidRDefault="00D577A6">
      <w:pPr>
        <w:pStyle w:val="ConsPlusNormal0"/>
        <w:sectPr w:rsidR="00D577A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577A6" w:rsidRDefault="00D577A6">
      <w:pPr>
        <w:pStyle w:val="ConsPlusNormal0"/>
        <w:outlineLvl w:val="0"/>
      </w:pPr>
    </w:p>
    <w:p w:rsidR="00D577A6" w:rsidRDefault="00795606">
      <w:pPr>
        <w:pStyle w:val="ConsPlusTitle0"/>
        <w:jc w:val="center"/>
        <w:outlineLvl w:val="0"/>
      </w:pPr>
      <w:r>
        <w:t>КОМИТЕТ ЭКОНОМИЧЕСКОГО РАЗВИТИЯ</w:t>
      </w:r>
    </w:p>
    <w:p w:rsidR="00D577A6" w:rsidRDefault="00795606">
      <w:pPr>
        <w:pStyle w:val="ConsPlusTitle0"/>
        <w:jc w:val="center"/>
      </w:pPr>
      <w:r>
        <w:t>И ИНВЕСТИЦИОННОЙ ДЕЯТЕЛЬНОСТИ</w:t>
      </w:r>
    </w:p>
    <w:p w:rsidR="00D577A6" w:rsidRDefault="00795606">
      <w:pPr>
        <w:pStyle w:val="ConsPlusTitle0"/>
        <w:jc w:val="center"/>
      </w:pPr>
      <w:r>
        <w:t>ЛЕНИНГРАДСКОЙ ОБЛАСТИ</w:t>
      </w:r>
    </w:p>
    <w:p w:rsidR="00D577A6" w:rsidRDefault="00D577A6">
      <w:pPr>
        <w:pStyle w:val="ConsPlusTitle0"/>
        <w:jc w:val="center"/>
      </w:pPr>
    </w:p>
    <w:p w:rsidR="00D577A6" w:rsidRDefault="00795606">
      <w:pPr>
        <w:pStyle w:val="ConsPlusTitle0"/>
        <w:jc w:val="center"/>
      </w:pPr>
      <w:r>
        <w:t>ПРИКАЗ</w:t>
      </w:r>
    </w:p>
    <w:p w:rsidR="00D577A6" w:rsidRDefault="00795606">
      <w:pPr>
        <w:pStyle w:val="ConsPlusTitle0"/>
        <w:jc w:val="center"/>
      </w:pPr>
      <w:r>
        <w:t>от 29 декабря 2025 г. N 31</w:t>
      </w:r>
    </w:p>
    <w:p w:rsidR="00D577A6" w:rsidRDefault="00D577A6">
      <w:pPr>
        <w:pStyle w:val="ConsPlusTitle0"/>
        <w:jc w:val="center"/>
      </w:pPr>
    </w:p>
    <w:p w:rsidR="00D577A6" w:rsidRDefault="00795606">
      <w:pPr>
        <w:pStyle w:val="ConsPlusTitle0"/>
        <w:jc w:val="center"/>
      </w:pPr>
      <w:r>
        <w:t>ОБ УТВЕРЖДЕНИИ ФОРМЫ ПРОВЕРОЧНОГО ЛИСТА, ИСПОЛЬЗУЕМОГО</w:t>
      </w:r>
    </w:p>
    <w:p w:rsidR="00D577A6" w:rsidRDefault="00795606">
      <w:pPr>
        <w:pStyle w:val="ConsPlusTitle0"/>
        <w:jc w:val="center"/>
      </w:pPr>
      <w:r>
        <w:t>ПРИ ОСУЩЕСТВЛЕНИИ РЕГИОНАЛЬНОГО ГОСУДАРСТВЕННОГО КОНТРОЛЯ</w:t>
      </w:r>
    </w:p>
    <w:p w:rsidR="00D577A6" w:rsidRDefault="00795606">
      <w:pPr>
        <w:pStyle w:val="ConsPlusTitle0"/>
        <w:jc w:val="center"/>
      </w:pPr>
      <w:r>
        <w:t>(НАДЗОРА) В ОБЛАСТИ ПРО</w:t>
      </w:r>
      <w:r>
        <w:t>ДАЖИ БЕЗАЛКОГОЛЬНЫХ ТОНИЗИРУЮЩИХ</w:t>
      </w:r>
    </w:p>
    <w:p w:rsidR="00D577A6" w:rsidRDefault="00795606">
      <w:pPr>
        <w:pStyle w:val="ConsPlusTitle0"/>
        <w:jc w:val="center"/>
      </w:pPr>
      <w:r>
        <w:t>НАПИТКОВ (В ТОМ ЧИСЛЕ ЭНЕРГЕТИЧЕСКИХ) НА ТЕРРИТОРИИ</w:t>
      </w:r>
    </w:p>
    <w:p w:rsidR="00D577A6" w:rsidRDefault="00795606">
      <w:pPr>
        <w:pStyle w:val="ConsPlusTitle0"/>
        <w:jc w:val="center"/>
      </w:pPr>
      <w:r>
        <w:t>ЛЕНИНГРАДСКОЙ ОБЛАСТИ</w:t>
      </w:r>
    </w:p>
    <w:p w:rsidR="00D577A6" w:rsidRDefault="00D577A6">
      <w:pPr>
        <w:pStyle w:val="ConsPlusNormal0"/>
        <w:jc w:val="center"/>
      </w:pPr>
    </w:p>
    <w:p w:rsidR="00D577A6" w:rsidRDefault="00795606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статьей 53</w:t>
        </w:r>
      </w:hyperlink>
      <w:r>
        <w:t xml:space="preserve"> Федерального закона от 31 июля 2020 года N 248-ФЗ "О государственном контроле (надзоре) и муниципальном контроле в Российской Федерации", </w:t>
      </w:r>
      <w:hyperlink r:id="rId10" w:tooltip="Постановление Правительства РФ от 27.10.2021 N 1844 (ред. от 30.04.2022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октября 2021 года N 1844 "Об утверждении требований к разработке, содержанию, общественному обсуждению п</w:t>
      </w:r>
      <w:r>
        <w:t>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 приказываю:</w:t>
      </w:r>
    </w:p>
    <w:p w:rsidR="00D577A6" w:rsidRDefault="00D577A6">
      <w:pPr>
        <w:pStyle w:val="ConsPlusNormal0"/>
        <w:ind w:firstLine="540"/>
        <w:jc w:val="both"/>
      </w:pPr>
    </w:p>
    <w:p w:rsidR="00D577A6" w:rsidRDefault="00795606">
      <w:pPr>
        <w:pStyle w:val="ConsPlusNormal0"/>
        <w:ind w:firstLine="540"/>
        <w:jc w:val="both"/>
      </w:pPr>
      <w:r>
        <w:t xml:space="preserve">1. Утвердить форму проверочного </w:t>
      </w:r>
      <w:hyperlink w:anchor="P42" w:tooltip="Проверочный лист,">
        <w:r>
          <w:rPr>
            <w:color w:val="0000FF"/>
          </w:rPr>
          <w:t>листа</w:t>
        </w:r>
      </w:hyperlink>
      <w:r>
        <w:t xml:space="preserve">, используемого 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 согласно </w:t>
      </w:r>
      <w:proofErr w:type="gramStart"/>
      <w:r>
        <w:t>приложению</w:t>
      </w:r>
      <w:proofErr w:type="gramEnd"/>
      <w:r>
        <w:t xml:space="preserve"> к настоящему приказу.</w:t>
      </w:r>
    </w:p>
    <w:p w:rsidR="00D577A6" w:rsidRDefault="00795606">
      <w:pPr>
        <w:pStyle w:val="ConsPlusNormal0"/>
        <w:spacing w:before="240"/>
        <w:ind w:firstLine="540"/>
        <w:jc w:val="both"/>
      </w:pPr>
      <w:r>
        <w:t>2. Настоящ</w:t>
      </w:r>
      <w:r>
        <w:t>ий приказ вступает в силу с 1 января 2026 года.</w:t>
      </w:r>
    </w:p>
    <w:p w:rsidR="00D577A6" w:rsidRDefault="00D577A6">
      <w:pPr>
        <w:pStyle w:val="ConsPlusNormal0"/>
        <w:ind w:firstLine="540"/>
        <w:jc w:val="both"/>
      </w:pPr>
    </w:p>
    <w:p w:rsidR="00D577A6" w:rsidRDefault="00795606">
      <w:pPr>
        <w:pStyle w:val="ConsPlusNormal0"/>
        <w:jc w:val="right"/>
      </w:pPr>
      <w:r>
        <w:t>Вице-губернатор Ленинградской области</w:t>
      </w:r>
    </w:p>
    <w:p w:rsidR="00D577A6" w:rsidRDefault="00795606">
      <w:pPr>
        <w:pStyle w:val="ConsPlusNormal0"/>
        <w:jc w:val="right"/>
      </w:pPr>
      <w:r>
        <w:t>по экономическому развитию -</w:t>
      </w:r>
    </w:p>
    <w:p w:rsidR="00D577A6" w:rsidRDefault="00795606">
      <w:pPr>
        <w:pStyle w:val="ConsPlusNormal0"/>
        <w:jc w:val="right"/>
      </w:pPr>
      <w:r>
        <w:t>председатель комитета экономического</w:t>
      </w:r>
    </w:p>
    <w:p w:rsidR="00D577A6" w:rsidRDefault="00795606">
      <w:pPr>
        <w:pStyle w:val="ConsPlusNormal0"/>
        <w:jc w:val="right"/>
      </w:pPr>
      <w:r>
        <w:t>развития и инвестиционной деятельности</w:t>
      </w:r>
    </w:p>
    <w:p w:rsidR="00D577A6" w:rsidRDefault="00795606">
      <w:pPr>
        <w:pStyle w:val="ConsPlusNormal0"/>
        <w:jc w:val="right"/>
      </w:pPr>
      <w:r>
        <w:t>Ленинградской области</w:t>
      </w:r>
    </w:p>
    <w:p w:rsidR="00D577A6" w:rsidRDefault="00795606">
      <w:pPr>
        <w:pStyle w:val="ConsPlusNormal0"/>
        <w:jc w:val="right"/>
      </w:pPr>
      <w:proofErr w:type="spellStart"/>
      <w:r>
        <w:t>Е.Мищеряков</w:t>
      </w:r>
      <w:proofErr w:type="spellEnd"/>
    </w:p>
    <w:p w:rsidR="00D577A6" w:rsidRDefault="00D577A6">
      <w:pPr>
        <w:pStyle w:val="ConsPlusNormal0"/>
      </w:pPr>
    </w:p>
    <w:p w:rsidR="00D577A6" w:rsidRDefault="00D577A6">
      <w:pPr>
        <w:pStyle w:val="ConsPlusNormal0"/>
      </w:pPr>
    </w:p>
    <w:p w:rsidR="00D577A6" w:rsidRDefault="00D577A6">
      <w:pPr>
        <w:pStyle w:val="ConsPlusNormal0"/>
      </w:pPr>
    </w:p>
    <w:p w:rsidR="00D577A6" w:rsidRDefault="00D577A6">
      <w:pPr>
        <w:pStyle w:val="ConsPlusNormal0"/>
      </w:pPr>
    </w:p>
    <w:p w:rsidR="00D577A6" w:rsidRDefault="00D577A6">
      <w:pPr>
        <w:pStyle w:val="ConsPlusNormal0"/>
      </w:pPr>
    </w:p>
    <w:p w:rsidR="00D577A6" w:rsidRDefault="00795606">
      <w:pPr>
        <w:pStyle w:val="ConsPlusNormal0"/>
        <w:jc w:val="right"/>
        <w:outlineLvl w:val="0"/>
      </w:pPr>
      <w:r>
        <w:t>ПРИЛОЖЕНИЕ</w:t>
      </w:r>
    </w:p>
    <w:p w:rsidR="00D577A6" w:rsidRDefault="00795606">
      <w:pPr>
        <w:pStyle w:val="ConsPlusNormal0"/>
        <w:jc w:val="right"/>
      </w:pPr>
      <w:r>
        <w:t>к приказу Коми</w:t>
      </w:r>
      <w:r>
        <w:t>тета</w:t>
      </w:r>
    </w:p>
    <w:p w:rsidR="00D577A6" w:rsidRDefault="00795606">
      <w:pPr>
        <w:pStyle w:val="ConsPlusNormal0"/>
        <w:jc w:val="right"/>
      </w:pPr>
      <w:r>
        <w:t>экономического развития</w:t>
      </w:r>
    </w:p>
    <w:p w:rsidR="00D577A6" w:rsidRDefault="00795606">
      <w:pPr>
        <w:pStyle w:val="ConsPlusNormal0"/>
        <w:jc w:val="right"/>
      </w:pPr>
      <w:r>
        <w:t>и инвестиционной деятельности</w:t>
      </w:r>
    </w:p>
    <w:p w:rsidR="00D577A6" w:rsidRDefault="00795606">
      <w:pPr>
        <w:pStyle w:val="ConsPlusNormal0"/>
        <w:jc w:val="right"/>
      </w:pPr>
      <w:r>
        <w:t>Ленинградской области</w:t>
      </w:r>
    </w:p>
    <w:p w:rsidR="00D577A6" w:rsidRDefault="00795606">
      <w:pPr>
        <w:pStyle w:val="ConsPlusNormal0"/>
        <w:jc w:val="right"/>
      </w:pPr>
      <w:r>
        <w:t>от 29.12.2025 N 31</w:t>
      </w:r>
    </w:p>
    <w:p w:rsidR="00D577A6" w:rsidRDefault="00D577A6">
      <w:pPr>
        <w:pStyle w:val="ConsPlusNormal0"/>
        <w:jc w:val="right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43"/>
        <w:gridCol w:w="1928"/>
      </w:tblGrid>
      <w:tr w:rsidR="00D577A6">
        <w:tc>
          <w:tcPr>
            <w:tcW w:w="7143" w:type="dxa"/>
            <w:vMerge w:val="restart"/>
            <w:tcBorders>
              <w:top w:val="nil"/>
              <w:left w:val="nil"/>
              <w:bottom w:val="nil"/>
            </w:tcBorders>
          </w:tcPr>
          <w:p w:rsidR="00D577A6" w:rsidRDefault="00D577A6">
            <w:pPr>
              <w:pStyle w:val="ConsPlusNormal0"/>
              <w:jc w:val="both"/>
            </w:pP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</w:tcPr>
          <w:p w:rsidR="00D577A6" w:rsidRDefault="00D577A6">
            <w:pPr>
              <w:pStyle w:val="ConsPlusNormal0"/>
              <w:jc w:val="center"/>
            </w:pPr>
          </w:p>
        </w:tc>
      </w:tr>
      <w:tr w:rsidR="00D577A6">
        <w:tc>
          <w:tcPr>
            <w:tcW w:w="7143" w:type="dxa"/>
            <w:vMerge/>
            <w:tcBorders>
              <w:top w:val="nil"/>
              <w:left w:val="nil"/>
              <w:bottom w:val="nil"/>
            </w:tcBorders>
          </w:tcPr>
          <w:p w:rsidR="00D577A6" w:rsidRDefault="00D577A6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D577A6" w:rsidRDefault="00795606">
            <w:pPr>
              <w:pStyle w:val="ConsPlusNormal0"/>
              <w:jc w:val="center"/>
            </w:pPr>
            <w:r>
              <w:rPr>
                <w:i/>
              </w:rPr>
              <w:t>QR-код</w:t>
            </w:r>
          </w:p>
        </w:tc>
      </w:tr>
      <w:tr w:rsidR="00D577A6">
        <w:tc>
          <w:tcPr>
            <w:tcW w:w="7143" w:type="dxa"/>
            <w:vMerge/>
            <w:tcBorders>
              <w:top w:val="nil"/>
              <w:left w:val="nil"/>
              <w:bottom w:val="nil"/>
            </w:tcBorders>
          </w:tcPr>
          <w:p w:rsidR="00D577A6" w:rsidRDefault="00D577A6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</w:tcPr>
          <w:p w:rsidR="00D577A6" w:rsidRDefault="00D577A6">
            <w:pPr>
              <w:pStyle w:val="ConsPlusNormal0"/>
              <w:jc w:val="center"/>
            </w:pPr>
          </w:p>
        </w:tc>
      </w:tr>
    </w:tbl>
    <w:p w:rsidR="00D577A6" w:rsidRDefault="00D577A6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577A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577A6" w:rsidRDefault="00795606">
            <w:pPr>
              <w:pStyle w:val="ConsPlusNormal0"/>
              <w:jc w:val="center"/>
            </w:pPr>
            <w:bookmarkStart w:id="1" w:name="P42"/>
            <w:bookmarkEnd w:id="1"/>
            <w:r>
              <w:rPr>
                <w:b/>
              </w:rPr>
              <w:t>Проверочный лист,</w:t>
            </w:r>
          </w:p>
          <w:p w:rsidR="00D577A6" w:rsidRDefault="00795606">
            <w:pPr>
              <w:pStyle w:val="ConsPlusNormal0"/>
              <w:jc w:val="center"/>
            </w:pPr>
            <w:r>
              <w:rPr>
                <w:b/>
              </w:rPr>
              <w:t>используемый 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</w:t>
            </w:r>
          </w:p>
        </w:tc>
      </w:tr>
    </w:tbl>
    <w:p w:rsidR="00D577A6" w:rsidRDefault="00D577A6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06"/>
        <w:gridCol w:w="2665"/>
      </w:tblGrid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Наименование вида контроля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Наименование контрольного (надзорного) органа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Вид контрольного (надзорного) мероприятия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Дата заполнения проверочного листа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Объект государственного контроля (надзора), в о</w:t>
            </w:r>
            <w:r>
              <w:t>тношении которого проводится контрольное (надзорное) мероприятие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Наименование организации, крестьянского (фермерского) хозяйства без образования юридического лица, ИНН и(или) ОГРН, адрес организации (ее филиалов, представительств, обособленных структурны</w:t>
            </w:r>
            <w:r>
              <w:t>х подразделений), фамилия, имя и отчество (при наличии) индивидуального предпринимателя, гражданина Российской Федерации, иностранного гражданина и лица без гражданства, ИНН и(или) ОГРНИП (для индивидуального предпринимателя), адрес регистрации, являющегос</w:t>
            </w:r>
            <w:r>
              <w:t>я контролируемым лицом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Место (места) проведения контрольного (надзорного) мероприятия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Реквизиты решения контрольного (надзорного) органа о проведении контрольного (надзорного) мероприятия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>Учетный номер контрольного (надзорного) мероприятия (ЕРКН)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  <w:tr w:rsidR="00D577A6">
        <w:tc>
          <w:tcPr>
            <w:tcW w:w="6406" w:type="dxa"/>
          </w:tcPr>
          <w:p w:rsidR="00D577A6" w:rsidRDefault="00795606">
            <w:pPr>
              <w:pStyle w:val="ConsPlusNormal0"/>
              <w:jc w:val="both"/>
            </w:pPr>
            <w:r>
              <w:t xml:space="preserve"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</w:t>
            </w:r>
            <w:r>
              <w:lastRenderedPageBreak/>
              <w:t>контроля, должностным регламентом или должностной инструкцией входит осуществление полномочий по виду ко</w:t>
            </w:r>
            <w:r>
              <w:t>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      </w:r>
          </w:p>
        </w:tc>
        <w:tc>
          <w:tcPr>
            <w:tcW w:w="2665" w:type="dxa"/>
          </w:tcPr>
          <w:p w:rsidR="00D577A6" w:rsidRDefault="00D577A6">
            <w:pPr>
              <w:pStyle w:val="ConsPlusNormal0"/>
              <w:jc w:val="both"/>
            </w:pPr>
          </w:p>
        </w:tc>
      </w:tr>
    </w:tbl>
    <w:p w:rsidR="00D577A6" w:rsidRDefault="00D577A6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577A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577A6" w:rsidRDefault="00795606">
            <w:pPr>
              <w:pStyle w:val="ConsPlusNormal0"/>
              <w:jc w:val="center"/>
              <w:outlineLvl w:val="1"/>
            </w:pPr>
            <w:r>
              <w:t>Список контрольных вопросов, отражающих содержание обязательных требований, ответы на которые свидетельст</w:t>
            </w:r>
            <w:r>
              <w:t>вуют о соблюдении или несоблюдении контролируемым лицом обязательных требований</w:t>
            </w:r>
          </w:p>
        </w:tc>
      </w:tr>
    </w:tbl>
    <w:p w:rsidR="00D577A6" w:rsidRDefault="00D577A6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98"/>
        <w:gridCol w:w="1814"/>
        <w:gridCol w:w="510"/>
        <w:gridCol w:w="567"/>
        <w:gridCol w:w="964"/>
        <w:gridCol w:w="850"/>
      </w:tblGrid>
      <w:tr w:rsidR="00D577A6">
        <w:tc>
          <w:tcPr>
            <w:tcW w:w="567" w:type="dxa"/>
            <w:vMerge w:val="restart"/>
          </w:tcPr>
          <w:p w:rsidR="00D577A6" w:rsidRDefault="00795606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</w:tcPr>
          <w:p w:rsidR="00D577A6" w:rsidRDefault="00795606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1814" w:type="dxa"/>
            <w:vMerge w:val="restart"/>
          </w:tcPr>
          <w:p w:rsidR="00D577A6" w:rsidRDefault="00795606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</w:t>
            </w:r>
          </w:p>
        </w:tc>
        <w:tc>
          <w:tcPr>
            <w:tcW w:w="2041" w:type="dxa"/>
            <w:gridSpan w:val="3"/>
          </w:tcPr>
          <w:p w:rsidR="00D577A6" w:rsidRDefault="00795606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850" w:type="dxa"/>
            <w:vMerge w:val="restart"/>
          </w:tcPr>
          <w:p w:rsidR="00D577A6" w:rsidRDefault="00795606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D577A6">
        <w:tc>
          <w:tcPr>
            <w:tcW w:w="567" w:type="dxa"/>
            <w:vMerge/>
          </w:tcPr>
          <w:p w:rsidR="00D577A6" w:rsidRDefault="00D577A6">
            <w:pPr>
              <w:pStyle w:val="ConsPlusNormal0"/>
            </w:pPr>
          </w:p>
        </w:tc>
        <w:tc>
          <w:tcPr>
            <w:tcW w:w="3798" w:type="dxa"/>
            <w:vMerge/>
          </w:tcPr>
          <w:p w:rsidR="00D577A6" w:rsidRDefault="00D577A6">
            <w:pPr>
              <w:pStyle w:val="ConsPlusNormal0"/>
            </w:pPr>
          </w:p>
        </w:tc>
        <w:tc>
          <w:tcPr>
            <w:tcW w:w="1814" w:type="dxa"/>
            <w:vMerge/>
          </w:tcPr>
          <w:p w:rsidR="00D577A6" w:rsidRDefault="00D577A6">
            <w:pPr>
              <w:pStyle w:val="ConsPlusNormal0"/>
            </w:pPr>
          </w:p>
        </w:tc>
        <w:tc>
          <w:tcPr>
            <w:tcW w:w="510" w:type="dxa"/>
          </w:tcPr>
          <w:p w:rsidR="00D577A6" w:rsidRDefault="00795606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964" w:type="dxa"/>
          </w:tcPr>
          <w:p w:rsidR="00D577A6" w:rsidRDefault="00795606">
            <w:pPr>
              <w:pStyle w:val="ConsPlusNormal0"/>
              <w:jc w:val="center"/>
            </w:pPr>
            <w:r>
              <w:t>Неприменимо</w:t>
            </w:r>
          </w:p>
        </w:tc>
        <w:tc>
          <w:tcPr>
            <w:tcW w:w="850" w:type="dxa"/>
            <w:vMerge/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</w:tcPr>
          <w:p w:rsidR="00D577A6" w:rsidRDefault="00795606">
            <w:pPr>
              <w:pStyle w:val="ConsPlusNormal0"/>
              <w:jc w:val="both"/>
            </w:pPr>
            <w:r>
              <w:t>Размещена информация о запрете продажи безалкогольных тонизирующих напитков (в том числе энергетических) несовершеннолетним в доступном для обозрения покупателей месте в торговом зале</w:t>
            </w:r>
          </w:p>
        </w:tc>
        <w:tc>
          <w:tcPr>
            <w:tcW w:w="1814" w:type="dxa"/>
          </w:tcPr>
          <w:p w:rsidR="00D577A6" w:rsidRDefault="00795606">
            <w:pPr>
              <w:pStyle w:val="ConsPlusNormal0"/>
              <w:jc w:val="center"/>
            </w:pPr>
            <w:hyperlink r:id="rId11" w:tooltip="Федеральный закон от 08.08.2024 N 304-ФЗ (ред. от 29.12.2025) &quot;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&quot;Об общих принципах организации публичн">
              <w:r>
                <w:rPr>
                  <w:color w:val="0000FF"/>
                </w:rPr>
                <w:t>ст. 2</w:t>
              </w:r>
            </w:hyperlink>
          </w:p>
          <w:p w:rsidR="00D577A6" w:rsidRDefault="00795606">
            <w:pPr>
              <w:pStyle w:val="ConsPlusNormal0"/>
              <w:jc w:val="center"/>
            </w:pPr>
            <w:r>
              <w:t>Федерального закона</w:t>
            </w:r>
          </w:p>
          <w:p w:rsidR="00D577A6" w:rsidRDefault="00795606">
            <w:pPr>
              <w:pStyle w:val="ConsPlusNormal0"/>
              <w:jc w:val="center"/>
            </w:pPr>
            <w:r>
              <w:t>N 304-ФЗ &lt;i&gt;</w:t>
            </w:r>
          </w:p>
        </w:tc>
        <w:tc>
          <w:tcPr>
            <w:tcW w:w="510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567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964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850" w:type="dxa"/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</w:tcPr>
          <w:p w:rsidR="00D577A6" w:rsidRDefault="00795606">
            <w:pPr>
              <w:pStyle w:val="ConsPlusNormal0"/>
              <w:jc w:val="both"/>
            </w:pPr>
            <w:r>
              <w:t>Соблюдается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</w:t>
            </w:r>
          </w:p>
        </w:tc>
        <w:tc>
          <w:tcPr>
            <w:tcW w:w="1814" w:type="dxa"/>
          </w:tcPr>
          <w:p w:rsidR="00D577A6" w:rsidRDefault="00795606">
            <w:pPr>
              <w:pStyle w:val="ConsPlusNormal0"/>
              <w:jc w:val="center"/>
            </w:pPr>
            <w:hyperlink r:id="rId12" w:tooltip="Областной закон Ленинградской области от 12.05.2015 N 45-оз (ред. от 15.11.2024) &quot;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">
              <w:r>
                <w:rPr>
                  <w:color w:val="0000FF"/>
                </w:rPr>
                <w:t>ст. 3</w:t>
              </w:r>
            </w:hyperlink>
          </w:p>
          <w:p w:rsidR="00D577A6" w:rsidRDefault="00795606">
            <w:pPr>
              <w:pStyle w:val="ConsPlusNormal0"/>
              <w:jc w:val="center"/>
            </w:pPr>
            <w:r>
              <w:t>областного закона</w:t>
            </w:r>
          </w:p>
          <w:p w:rsidR="00D577A6" w:rsidRDefault="00795606">
            <w:pPr>
              <w:pStyle w:val="ConsPlusNormal0"/>
              <w:jc w:val="center"/>
            </w:pPr>
            <w:r>
              <w:t>N 45-оз &lt;</w:t>
            </w:r>
            <w:proofErr w:type="spellStart"/>
            <w:r>
              <w:t>ii</w:t>
            </w:r>
            <w:proofErr w:type="spellEnd"/>
            <w:r>
              <w:t>&gt;</w:t>
            </w:r>
          </w:p>
        </w:tc>
        <w:tc>
          <w:tcPr>
            <w:tcW w:w="510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567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964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850" w:type="dxa"/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</w:tcPr>
          <w:p w:rsidR="00D577A6" w:rsidRDefault="00795606">
            <w:pPr>
              <w:pStyle w:val="ConsPlusNormal0"/>
              <w:jc w:val="both"/>
            </w:pPr>
            <w:r>
              <w:t>Соблюдается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медицинской деятельности</w:t>
            </w:r>
          </w:p>
        </w:tc>
        <w:tc>
          <w:tcPr>
            <w:tcW w:w="1814" w:type="dxa"/>
          </w:tcPr>
          <w:p w:rsidR="00D577A6" w:rsidRDefault="00795606">
            <w:pPr>
              <w:pStyle w:val="ConsPlusNormal0"/>
              <w:jc w:val="center"/>
            </w:pPr>
            <w:hyperlink r:id="rId13" w:tooltip="Областной закон Ленинградской области от 12.05.2015 N 45-оз (ред. от 15.11.2024) &quot;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">
              <w:r>
                <w:rPr>
                  <w:color w:val="0000FF"/>
                </w:rPr>
                <w:t>ст. 3</w:t>
              </w:r>
            </w:hyperlink>
          </w:p>
          <w:p w:rsidR="00D577A6" w:rsidRDefault="00795606">
            <w:pPr>
              <w:pStyle w:val="ConsPlusNormal0"/>
              <w:jc w:val="center"/>
            </w:pPr>
            <w:r>
              <w:t>областного закона</w:t>
            </w:r>
          </w:p>
          <w:p w:rsidR="00D577A6" w:rsidRDefault="00795606">
            <w:pPr>
              <w:pStyle w:val="ConsPlusNormal0"/>
              <w:jc w:val="center"/>
            </w:pPr>
            <w:r>
              <w:t>N 45-оз</w:t>
            </w:r>
          </w:p>
        </w:tc>
        <w:tc>
          <w:tcPr>
            <w:tcW w:w="510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567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964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850" w:type="dxa"/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</w:tcPr>
          <w:p w:rsidR="00D577A6" w:rsidRDefault="00795606">
            <w:pPr>
              <w:pStyle w:val="ConsPlusNormal0"/>
              <w:jc w:val="both"/>
            </w:pPr>
            <w:r>
              <w:t>Соблюдается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деятельности в области культуры</w:t>
            </w:r>
          </w:p>
        </w:tc>
        <w:tc>
          <w:tcPr>
            <w:tcW w:w="1814" w:type="dxa"/>
          </w:tcPr>
          <w:p w:rsidR="00D577A6" w:rsidRDefault="00795606">
            <w:pPr>
              <w:pStyle w:val="ConsPlusNormal0"/>
              <w:jc w:val="center"/>
            </w:pPr>
            <w:hyperlink r:id="rId14" w:tooltip="Областной закон Ленинградской области от 12.05.2015 N 45-оз (ред. от 15.11.2024) &quot;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">
              <w:r>
                <w:rPr>
                  <w:color w:val="0000FF"/>
                </w:rPr>
                <w:t>ст. 3</w:t>
              </w:r>
            </w:hyperlink>
          </w:p>
          <w:p w:rsidR="00D577A6" w:rsidRDefault="00795606">
            <w:pPr>
              <w:pStyle w:val="ConsPlusNormal0"/>
              <w:jc w:val="center"/>
            </w:pPr>
            <w:r>
              <w:t>областного закона</w:t>
            </w:r>
          </w:p>
          <w:p w:rsidR="00D577A6" w:rsidRDefault="00795606">
            <w:pPr>
              <w:pStyle w:val="ConsPlusNormal0"/>
              <w:jc w:val="center"/>
            </w:pPr>
            <w:r>
              <w:t>N 45-оз</w:t>
            </w:r>
          </w:p>
        </w:tc>
        <w:tc>
          <w:tcPr>
            <w:tcW w:w="510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567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964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850" w:type="dxa"/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567" w:type="dxa"/>
          </w:tcPr>
          <w:p w:rsidR="00D577A6" w:rsidRDefault="00795606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98" w:type="dxa"/>
          </w:tcPr>
          <w:p w:rsidR="00D577A6" w:rsidRDefault="00795606">
            <w:pPr>
              <w:pStyle w:val="ConsPlusNormal0"/>
              <w:jc w:val="both"/>
            </w:pPr>
            <w:r>
              <w:t>Соблюдается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физической культуры и спорта</w:t>
            </w:r>
          </w:p>
        </w:tc>
        <w:tc>
          <w:tcPr>
            <w:tcW w:w="1814" w:type="dxa"/>
          </w:tcPr>
          <w:p w:rsidR="00D577A6" w:rsidRDefault="00795606">
            <w:pPr>
              <w:pStyle w:val="ConsPlusNormal0"/>
              <w:jc w:val="center"/>
            </w:pPr>
            <w:hyperlink r:id="rId15" w:tooltip="Областной закон Ленинградской области от 12.05.2015 N 45-оз (ред. от 15.11.2024) &quot;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">
              <w:r>
                <w:rPr>
                  <w:color w:val="0000FF"/>
                </w:rPr>
                <w:t>ст. 3</w:t>
              </w:r>
            </w:hyperlink>
          </w:p>
          <w:p w:rsidR="00D577A6" w:rsidRDefault="00795606">
            <w:pPr>
              <w:pStyle w:val="ConsPlusNormal0"/>
              <w:jc w:val="center"/>
            </w:pPr>
            <w:r>
              <w:t>областного закона</w:t>
            </w:r>
          </w:p>
          <w:p w:rsidR="00D577A6" w:rsidRDefault="00795606">
            <w:pPr>
              <w:pStyle w:val="ConsPlusNormal0"/>
              <w:jc w:val="center"/>
            </w:pPr>
            <w:r>
              <w:t>N 45-оз</w:t>
            </w:r>
          </w:p>
        </w:tc>
        <w:tc>
          <w:tcPr>
            <w:tcW w:w="510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567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964" w:type="dxa"/>
          </w:tcPr>
          <w:p w:rsidR="00D577A6" w:rsidRDefault="00D577A6">
            <w:pPr>
              <w:pStyle w:val="ConsPlusNormal0"/>
            </w:pPr>
          </w:p>
        </w:tc>
        <w:tc>
          <w:tcPr>
            <w:tcW w:w="850" w:type="dxa"/>
          </w:tcPr>
          <w:p w:rsidR="00D577A6" w:rsidRDefault="00D577A6">
            <w:pPr>
              <w:pStyle w:val="ConsPlusNormal0"/>
            </w:pPr>
          </w:p>
        </w:tc>
      </w:tr>
    </w:tbl>
    <w:p w:rsidR="00D577A6" w:rsidRDefault="00D577A6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984"/>
        <w:gridCol w:w="4989"/>
      </w:tblGrid>
      <w:tr w:rsidR="00D577A6"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D577A6" w:rsidRDefault="00D577A6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D577A6" w:rsidRDefault="00D577A6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left w:val="nil"/>
              <w:right w:val="nil"/>
            </w:tcBorders>
          </w:tcPr>
          <w:p w:rsidR="00D577A6" w:rsidRDefault="00D577A6">
            <w:pPr>
              <w:pStyle w:val="ConsPlusNormal0"/>
            </w:pPr>
          </w:p>
        </w:tc>
      </w:tr>
      <w:tr w:rsidR="00D577A6"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D577A6" w:rsidRDefault="00795606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D577A6" w:rsidRDefault="0079560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4989" w:type="dxa"/>
            <w:tcBorders>
              <w:left w:val="nil"/>
              <w:bottom w:val="nil"/>
              <w:right w:val="nil"/>
            </w:tcBorders>
          </w:tcPr>
          <w:p w:rsidR="00D577A6" w:rsidRDefault="00795606">
            <w:pPr>
              <w:pStyle w:val="ConsPlusNormal0"/>
              <w:jc w:val="center"/>
            </w:pPr>
            <w:r>
              <w:t>должность, фамилия, инициалы инспектора (руководителя группы инспекторов), проводившего контрольное (надзорное) мероприятие</w:t>
            </w:r>
          </w:p>
        </w:tc>
      </w:tr>
    </w:tbl>
    <w:p w:rsidR="00D577A6" w:rsidRDefault="00D577A6">
      <w:pPr>
        <w:pStyle w:val="ConsPlusNormal0"/>
        <w:ind w:firstLine="540"/>
        <w:jc w:val="both"/>
      </w:pPr>
    </w:p>
    <w:p w:rsidR="00D577A6" w:rsidRDefault="00795606">
      <w:pPr>
        <w:pStyle w:val="ConsPlusNormal0"/>
        <w:ind w:firstLine="540"/>
        <w:jc w:val="both"/>
      </w:pPr>
      <w:r>
        <w:t>--------------------------------</w:t>
      </w:r>
    </w:p>
    <w:p w:rsidR="00D577A6" w:rsidRDefault="00795606">
      <w:pPr>
        <w:pStyle w:val="ConsPlusNormal0"/>
        <w:spacing w:before="240"/>
        <w:ind w:firstLine="540"/>
        <w:jc w:val="both"/>
      </w:pPr>
      <w:r>
        <w:t xml:space="preserve">&lt;i&gt; Федеральный </w:t>
      </w:r>
      <w:hyperlink r:id="rId16" w:tooltip="Федеральный закон от 08.08.2024 N 304-ФЗ (ред. от 29.12.2025) &quot;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&quot;Об общих принципах организации публичн">
        <w:r>
          <w:rPr>
            <w:color w:val="0000FF"/>
          </w:rPr>
          <w:t>закон</w:t>
        </w:r>
      </w:hyperlink>
      <w:r>
        <w:t xml:space="preserve"> от 08.08.2024 N 304-ФЗ "О запрете продажи безалкогольных тонизирующих напитков (в том числе энергетических) несовершеннолетним и о внесении измен</w:t>
      </w:r>
      <w:r>
        <w:t>ения в статью 44 Федерального закона "Об общих принципах организации публичной власти в субъектах Российской Федерации" (далее - Федеральный закон N 304-ФЗ).</w:t>
      </w:r>
    </w:p>
    <w:p w:rsidR="00D577A6" w:rsidRDefault="00795606">
      <w:pPr>
        <w:pStyle w:val="ConsPlusNormal0"/>
        <w:spacing w:before="240"/>
        <w:ind w:firstLine="540"/>
        <w:jc w:val="both"/>
      </w:pPr>
      <w:r>
        <w:t>&lt;</w:t>
      </w:r>
      <w:proofErr w:type="spellStart"/>
      <w:r>
        <w:t>ii</w:t>
      </w:r>
      <w:proofErr w:type="spellEnd"/>
      <w:r>
        <w:t xml:space="preserve">&gt; Областной </w:t>
      </w:r>
      <w:hyperlink r:id="rId17" w:tooltip="Областной закон Ленинградской области от 12.05.2015 N 45-оз (ред. от 15.11.2024) &quot;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">
        <w:r>
          <w:rPr>
            <w:color w:val="0000FF"/>
          </w:rPr>
          <w:t>закон</w:t>
        </w:r>
      </w:hyperlink>
      <w:r>
        <w:t xml:space="preserve"> Ленинградской области от 12.05.2015 N 45-оз "О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закон "О</w:t>
      </w:r>
      <w:r>
        <w:t>б административных правонарушениях".</w:t>
      </w:r>
    </w:p>
    <w:p w:rsidR="00D577A6" w:rsidRDefault="00D577A6">
      <w:pPr>
        <w:pStyle w:val="ConsPlusNormal0"/>
      </w:pPr>
    </w:p>
    <w:p w:rsidR="00D577A6" w:rsidRDefault="00D577A6">
      <w:pPr>
        <w:pStyle w:val="ConsPlusNormal0"/>
      </w:pPr>
    </w:p>
    <w:p w:rsidR="00D577A6" w:rsidRDefault="00D577A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577A6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5606">
      <w:r>
        <w:separator/>
      </w:r>
    </w:p>
  </w:endnote>
  <w:endnote w:type="continuationSeparator" w:id="0">
    <w:p w:rsidR="00000000" w:rsidRDefault="0079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7A6" w:rsidRDefault="00D577A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577A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77A6" w:rsidRDefault="0079560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77A6" w:rsidRDefault="0079560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77A6" w:rsidRDefault="0079560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577A6" w:rsidRDefault="0079560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7A6" w:rsidRDefault="00D577A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577A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77A6" w:rsidRDefault="0079560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77A6" w:rsidRDefault="0079560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77A6" w:rsidRDefault="0079560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577A6" w:rsidRDefault="0079560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95606">
      <w:r>
        <w:separator/>
      </w:r>
    </w:p>
  </w:footnote>
  <w:footnote w:type="continuationSeparator" w:id="0">
    <w:p w:rsidR="00000000" w:rsidRDefault="00795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577A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77A6" w:rsidRDefault="0079560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экономического развития и инвестиционной деятельности Ленинградской области от 29.12.2025 N 31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577A6" w:rsidRDefault="0079560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15.01.2026</w:t>
          </w:r>
        </w:p>
      </w:tc>
    </w:tr>
  </w:tbl>
  <w:p w:rsidR="00D577A6" w:rsidRDefault="00D577A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77A6" w:rsidRDefault="00D577A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577A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77A6" w:rsidRDefault="0079560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экономического развития и инвестиционной деятельности Ленинградской области от 29.12.2025 N 31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577A6" w:rsidRDefault="0079560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15.01.2026</w:t>
          </w:r>
        </w:p>
      </w:tc>
    </w:tr>
  </w:tbl>
  <w:p w:rsidR="00D577A6" w:rsidRDefault="00D577A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77A6" w:rsidRDefault="00D577A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7A6"/>
    <w:rsid w:val="00795606"/>
    <w:rsid w:val="00D5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30EDE-BC39-4EDA-8F95-BF9D61D6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SPB&amp;n=301402&amp;date=15.01.2026&amp;dst=5&amp;field=134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SPB&amp;n=301402&amp;date=15.01.2026&amp;dst=5&amp;field=134" TargetMode="External"/><Relationship Id="rId17" Type="http://schemas.openxmlformats.org/officeDocument/2006/relationships/hyperlink" Target="https://login.consultant.ru/link/?req=doc&amp;base=SPB&amp;n=301402&amp;date=15.01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250&amp;date=15.01.2026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23250&amp;date=15.01.2026&amp;dst=10001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SPB&amp;n=301402&amp;date=15.01.2026&amp;dst=5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16592&amp;date=15.01.2026&amp;dst=100012&amp;field=134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8984&amp;date=15.01.2026&amp;dst=100583&amp;field=134" TargetMode="External"/><Relationship Id="rId14" Type="http://schemas.openxmlformats.org/officeDocument/2006/relationships/hyperlink" Target="https://login.consultant.ru/link/?req=doc&amp;base=SPB&amp;n=301402&amp;date=15.01.2026&amp;dst=5&amp;field=134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экономического развития и инвестиционной деятельности Ленинградской области от 29.12.2025 N 31
"Об утверждении формы проверочного листа, используемого при осуществлении регионального государственного контроля (надзора) в области продажи бе</vt:lpstr>
    </vt:vector>
  </TitlesOfParts>
  <Company>КонсультантПлюс Версия 4025.00.30</Company>
  <LinksUpToDate>false</LinksUpToDate>
  <CharactersWithSpaces>9574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экономического развития и инвестиционной деятельности Ленинградской области от 29.12.2025 N 31
"Об утверждении формы проверочного листа, используемого 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области"</dc:title>
  <dc:creator>Ковторова</dc:creator>
  <cp:lastModifiedBy>Ковторова</cp:lastModifiedBy>
  <cp:revision>2</cp:revision>
  <dcterms:created xsi:type="dcterms:W3CDTF">2026-01-15T08:59:00Z</dcterms:created>
  <dcterms:modified xsi:type="dcterms:W3CDTF">2026-01-15T08:59:00Z</dcterms:modified>
</cp:coreProperties>
</file>